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ALES Sözel Mantık</w:t>
        <w:br/>
        <w:t>Cevaplar ve Çözümler</w:t>
      </w:r>
    </w:p>
    <w:p>
      <w:pPr>
        <w:pStyle w:val="Subtitle"/>
      </w:pPr>
      <w:r>
        <w:t>20 soruluk pilot için çözüm rehberi</w:t>
      </w:r>
    </w:p>
    <w:p>
      <w:pPr>
        <w:keepNext w:val="0"/>
        <w:spacing w:after="100"/>
      </w:pPr>
      <w:r>
        <w:rPr>
          <w:b w:val="0"/>
        </w:rPr>
        <w:t>Her sorunun tek doğru cevabı, bütün olası sıralamalar taranarak doğrulanmıştır. Dört senaryo için toplam 11.520 aday sıralama incelenmiş; kurallara uyan 59 düzen bulunmuştur. Hiçbir sorunun ek koşulu boş bir çözüm kümesi oluşturmamaktadır.</w:t>
      </w:r>
    </w:p>
    <w:p>
      <w:pPr>
        <w:pStyle w:val="Heading2"/>
      </w:pPr>
      <w:r>
        <w:t>Cevap anahtarı</w:t>
      </w:r>
    </w:p>
    <w:tbl>
      <w:tblPr>
        <w:tblW w:type="auto" w:w="0"/>
        <w:jc w:val="center"/>
        <w:tblLayout w:type="fixed"/>
        <w:tblLook w:firstColumn="1" w:firstRow="1" w:lastColumn="0" w:lastRow="0" w:noHBand="0" w:noVBand="1" w:val="04A0"/>
      </w:tblPr>
      <w:tblGrid>
        <w:gridCol w:w="1008"/>
        <w:gridCol w:w="2304"/>
        <w:gridCol w:w="1008"/>
        <w:gridCol w:w="2304"/>
      </w:tblGrid>
      <w:tr>
        <w:trPr>
          <w:cantSplit/>
          <w:tblHeader/>
        </w:trPr>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shd w:fill="E6E6E6"/>
          </w:tcPr>
          <w:p>
            <w:pPr>
              <w:spacing w:after="0" w:line="240" w:lineRule="auto"/>
            </w:pPr>
            <w:r>
              <w:rPr>
                <w:rFonts w:ascii="Arial" w:hAnsi="Arial"/>
                <w:b/>
                <w:color w:val="000000"/>
                <w:sz w:val="22"/>
              </w:rPr>
              <w:t>Soru</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shd w:fill="E6E6E6"/>
          </w:tcPr>
          <w:p>
            <w:pPr>
              <w:spacing w:after="0" w:line="240" w:lineRule="auto"/>
            </w:pPr>
            <w:r>
              <w:rPr>
                <w:rFonts w:ascii="Arial" w:hAnsi="Arial"/>
                <w:b/>
                <w:color w:val="000000"/>
                <w:sz w:val="22"/>
              </w:rPr>
              <w:t>Cevap</w:t>
            </w:r>
          </w:p>
        </w:tc>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shd w:fill="E6E6E6"/>
          </w:tcPr>
          <w:p>
            <w:pPr>
              <w:spacing w:after="0" w:line="240" w:lineRule="auto"/>
            </w:pPr>
            <w:r>
              <w:rPr>
                <w:rFonts w:ascii="Arial" w:hAnsi="Arial"/>
                <w:b/>
                <w:color w:val="000000"/>
                <w:sz w:val="22"/>
              </w:rPr>
              <w:t>Soru</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shd w:fill="E6E6E6"/>
          </w:tcPr>
          <w:p>
            <w:pPr>
              <w:spacing w:after="0" w:line="240" w:lineRule="auto"/>
            </w:pPr>
            <w:r>
              <w:rPr>
                <w:rFonts w:ascii="Arial" w:hAnsi="Arial"/>
                <w:b/>
                <w:color w:val="000000"/>
                <w:sz w:val="22"/>
              </w:rPr>
              <w:t>Cevap</w:t>
            </w:r>
          </w:p>
        </w:tc>
      </w:tr>
      <w:tr>
        <w:trPr>
          <w:cantSplit/>
        </w:trPr>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1</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C</w:t>
            </w:r>
          </w:p>
        </w:tc>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11</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B</w:t>
            </w:r>
          </w:p>
        </w:tc>
      </w:tr>
      <w:tr>
        <w:trPr>
          <w:cantSplit/>
        </w:trPr>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2</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A</w:t>
            </w:r>
          </w:p>
        </w:tc>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12</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E</w:t>
            </w:r>
          </w:p>
        </w:tc>
      </w:tr>
      <w:tr>
        <w:trPr>
          <w:cantSplit/>
        </w:trPr>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3</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D</w:t>
            </w:r>
          </w:p>
        </w:tc>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13</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D</w:t>
            </w:r>
          </w:p>
        </w:tc>
      </w:tr>
      <w:tr>
        <w:trPr>
          <w:cantSplit/>
        </w:trPr>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4</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E</w:t>
            </w:r>
          </w:p>
        </w:tc>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14</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A</w:t>
            </w:r>
          </w:p>
        </w:tc>
      </w:tr>
      <w:tr>
        <w:trPr>
          <w:cantSplit/>
        </w:trPr>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5</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B</w:t>
            </w:r>
          </w:p>
        </w:tc>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15</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C</w:t>
            </w:r>
          </w:p>
        </w:tc>
      </w:tr>
      <w:tr>
        <w:trPr>
          <w:cantSplit/>
        </w:trPr>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6</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C</w:t>
            </w:r>
          </w:p>
        </w:tc>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16</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D</w:t>
            </w:r>
          </w:p>
        </w:tc>
      </w:tr>
      <w:tr>
        <w:trPr>
          <w:cantSplit/>
        </w:trPr>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7</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B</w:t>
            </w:r>
          </w:p>
        </w:tc>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17</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C</w:t>
            </w:r>
          </w:p>
        </w:tc>
      </w:tr>
      <w:tr>
        <w:trPr>
          <w:cantSplit/>
        </w:trPr>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8</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A</w:t>
            </w:r>
          </w:p>
        </w:tc>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18</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E</w:t>
            </w:r>
          </w:p>
        </w:tc>
      </w:tr>
      <w:tr>
        <w:trPr>
          <w:cantSplit/>
        </w:trPr>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9</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E</w:t>
            </w:r>
          </w:p>
        </w:tc>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19</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B</w:t>
            </w:r>
          </w:p>
        </w:tc>
      </w:tr>
      <w:tr>
        <w:trPr>
          <w:cantSplit/>
        </w:trPr>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10</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D</w:t>
            </w:r>
          </w:p>
        </w:tc>
        <w:tc>
          <w:tcPr>
            <w:tcW w:type="dxa" w:w="100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20</w:t>
            </w:r>
          </w:p>
        </w:tc>
        <w:tc>
          <w:tcPr>
            <w:tcW w:type="dxa" w:w="230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2"/>
              </w:rPr>
              <w:t>A</w:t>
            </w:r>
          </w:p>
        </w:tc>
      </w:tr>
    </w:tbl>
    <w:p>
      <w:pPr>
        <w:pStyle w:val="Heading2"/>
      </w:pPr>
      <w:r>
        <w:t>Rehberin kullanımı</w:t>
      </w:r>
    </w:p>
    <w:p>
      <w:pPr>
        <w:keepNext w:val="0"/>
        <w:spacing w:after="100"/>
      </w:pPr>
      <w:r>
        <w:rPr>
          <w:b w:val="0"/>
        </w:rPr>
        <w:t>Önce kendi sıralamanızı çözümdeki gerekçeyle karşılaştırın. “Olabilir” sorularında bir örnek yeterlidir. Kesinlik sorularında ise tek örnek yeterli olmaz; bütün geçerli düzenlerde ortak olan sonucu arayın. Her sorunun ek koşulunu yalnızca o soru için uygulayın.</w:t>
      </w:r>
    </w:p>
    <w:p>
      <w:pPr>
        <w:keepNext w:val="0"/>
        <w:spacing w:after="100"/>
      </w:pPr>
      <w:r>
        <w:rPr>
          <w:b w:val="0"/>
        </w:rPr>
        <w:t>Çözümlerden sonra kazanım ve güçlük hedef matrisi ile soru bazında sayım tablosu bulunur. Denetim klasörü, 59 geçerli düzenin tamamını ve her seçeneğin hangi düzenlerde sağlandığını içerir.</w:t>
      </w:r>
    </w:p>
    <w:p>
      <w:pPr>
        <w:pStyle w:val="Heading2"/>
      </w:pPr>
      <w:r>
        <w:t>Kapsam ve kaynak</w:t>
      </w:r>
    </w:p>
    <w:p>
      <w:pPr>
        <w:keepNext w:val="0"/>
        <w:spacing w:after="100"/>
      </w:pPr>
      <w:r>
        <w:rPr>
          <w:b w:val="0"/>
          <w:sz w:val="20"/>
        </w:rPr>
        <w:t>2026 ÖSYM kılavuzu, sözel testi sözel muhakemeye yönelik 50 soru olarak tanımlar; sorularda beş seçenek ve tek doğru cevap bulunur. Bu pilot yalnızca sıralama ve koşullu çıkarım alt becerilerini kapsar. Resmî sınavın konu dağılımı veya güçlük düzeyi için bir temsil iddiası taşımaz.</w:t>
      </w:r>
    </w:p>
    <w:p>
      <w:pPr>
        <w:spacing w:after="80"/>
      </w:pPr>
      <w:hyperlink r:id="rId11">
        <w:r>
          <w:rPr>
            <w:color w:val="000000"/>
            <w:sz w:val="19"/>
            <w:u w:val="single"/>
          </w:rPr>
          <w:t>ÖSYM 2026 ALES Kılavuzu  |  basılı sayfa 15 ve 20</w:t>
        </w:r>
      </w:hyperlink>
    </w:p>
    <w:p>
      <w:pPr>
        <w:spacing w:after="80"/>
      </w:pPr>
      <w:hyperlink r:id="rId12">
        <w:r>
          <w:rPr>
            <w:color w:val="000000"/>
            <w:sz w:val="19"/>
            <w:u w:val="single"/>
          </w:rPr>
          <w:t>ÖSYM 2026 ALES 2 kitapçık duyurusu  |  2 Ağustos 2026</w:t>
        </w:r>
      </w:hyperlink>
    </w:p>
    <w:p>
      <w:pPr>
        <w:keepNext w:val="0"/>
        <w:spacing w:after="100"/>
      </w:pPr>
      <w:r>
        <w:rPr>
          <w:b w:val="0"/>
          <w:sz w:val="18"/>
        </w:rPr>
        <w:t>Kaynak kontrolü 15 Eylül 2026. Resmî sorular bu pilotun soru kaynağı olarak kullanılmamıştır.</w:t>
      </w:r>
    </w:p>
    <w:p>
      <w:r>
        <w:br w:type="page"/>
      </w:r>
    </w:p>
    <w:p>
      <w:pPr>
        <w:pStyle w:val="Heading1"/>
      </w:pPr>
      <w:r>
        <w:t>Atölye sunumları</w:t>
      </w:r>
    </w:p>
    <w:p>
      <w:pPr>
        <w:keepNext w:val="0"/>
        <w:spacing w:after="120"/>
      </w:pPr>
      <w:r>
        <w:rPr>
          <w:b w:val="0"/>
          <w:sz w:val="21"/>
        </w:rPr>
        <w:t>B ile C, bu sırayla bitişik bir bloktur. A, D’den; D ve C de E’den öncedir. Bu nedenle A, B, C ve D son sırada olamaz. F de son sırada olamayacağı için E zorunlu olarak 6. sıradadır.</w:t>
      </w:r>
    </w:p>
    <w:p>
      <w:pPr>
        <w:pStyle w:val="Heading2"/>
      </w:pPr>
      <w:r>
        <w:t>Soru 1  Cevap C</w:t>
      </w:r>
    </w:p>
    <w:p>
      <w:pPr>
        <w:keepNext w:val="0"/>
        <w:spacing w:after="80"/>
      </w:pPr>
      <w:r>
        <w:rPr>
          <w:b w:val="0"/>
        </w:rPr>
        <w:t>C seçeneğindeki A - B - C - F - D - E düzeni bütün kuralları sağlar. A’da F son sıradadır. B’de D, E’den sonradır. D’de B ile C bitişik değildir. E’de F ilk sıradadır. Böylece diğer dört düzen elenir.</w:t>
      </w:r>
    </w:p>
    <w:p>
      <w:pPr>
        <w:pStyle w:val="Heading2"/>
      </w:pPr>
      <w:r>
        <w:t>Soru 2  Cevap A</w:t>
      </w:r>
    </w:p>
    <w:p>
      <w:pPr>
        <w:keepNext w:val="0"/>
        <w:spacing w:after="80"/>
      </w:pPr>
      <w:r>
        <w:rPr>
          <w:b w:val="0"/>
        </w:rPr>
        <w:t>A, D’den önce; D ve C, E’den önce; B de C’den öncedir. Bu dört kişi son sırada olamaz. F için son sıra ayrıca yasaktır. Son sıraya yalnızca E kalır. Diğer seçenekler bazı düzenlerde doğru olsa da bütün düzenlerde doğru değildir.</w:t>
      </w:r>
    </w:p>
    <w:p>
      <w:pPr>
        <w:pStyle w:val="Heading2"/>
      </w:pPr>
      <w:r>
        <w:t>Soru 3  Cevap D</w:t>
      </w:r>
    </w:p>
    <w:p>
      <w:pPr>
        <w:keepNext w:val="0"/>
        <w:spacing w:after="80"/>
      </w:pPr>
      <w:r>
        <w:rPr>
          <w:b w:val="0"/>
        </w:rPr>
        <w:t>E 6. sıradadır. D 3. sıradayken A, 1. veya 2. sırada olmalıdır. B-C bloğu 1-2’ye yerleşirse A’ya D’den önce boş yer kalmaz; 2-3 ve 3-4 konumları D ile çakışır. Blok zorunlu olarak 4-5’e yerleşir. F ilk sırada olamadığından tam düzen A - F - D - B - C - E olur. B 4. sıradadır.</w:t>
      </w:r>
    </w:p>
    <w:p>
      <w:pPr>
        <w:pStyle w:val="Heading2"/>
      </w:pPr>
      <w:r>
        <w:t>Soru 4  Cevap E</w:t>
      </w:r>
    </w:p>
    <w:p>
      <w:pPr>
        <w:keepNext w:val="0"/>
        <w:spacing w:after="80"/>
      </w:pPr>
      <w:r>
        <w:rPr>
          <w:b w:val="0"/>
        </w:rPr>
        <w:t>D 2. sıradaysa A 1. sırada, E 6. sıradadır. B-C bloğu ya 3-4’e ya da 4-5’e yerleşir. İlk durumda F 5., ikinci durumda F 3. sıradadır. İki düzen A - D - B - C - F - E ve A - D - F - B - C - E’dir. Olası sıraların tamamı 3 ve 5’tir.</w:t>
      </w:r>
    </w:p>
    <w:p>
      <w:pPr>
        <w:pStyle w:val="Heading2"/>
      </w:pPr>
      <w:r>
        <w:t>Soru 5  Cevap B</w:t>
      </w:r>
    </w:p>
    <w:p>
      <w:pPr>
        <w:keepNext w:val="0"/>
        <w:spacing w:after="80"/>
      </w:pPr>
      <w:r>
        <w:rPr>
          <w:b w:val="0"/>
        </w:rPr>
        <w:t>A’nın 4. sırada olması D’yi 5., E’yi 6. sıraya zorlar. B-C bloğu 1-2 veya 2-3’te olabilir; ikinci durumda F ilk sırada kalacağı için bu yerleşim elenir. Yalnızca B - C - F - A - D - E düzeni kalır. A, C, D ve E seçeneklerinin her biri ise ikişer geçerli düzen bırakır. Bir bilginin doğru olabilmesi yeterli değildir; bütün sıralamayı belirlemesi için tek düzen bırakması gerekir.</w:t>
      </w:r>
    </w:p>
    <w:p>
      <w:pPr>
        <w:keepNext w:val="0"/>
        <w:spacing w:after="0"/>
      </w:pPr>
      <w:r>
        <w:rPr>
          <w:b w:val="0"/>
          <w:sz w:val="18"/>
        </w:rPr>
        <w:t>Denetim sonucu: Bu senaryoda 9 geçerli düzen vardır. Soruların her birinde yalnızca bir seçenek sorunun istediği ölçütü sağlar.</w:t>
      </w:r>
    </w:p>
    <w:p>
      <w:r>
        <w:br w:type="page"/>
      </w:r>
    </w:p>
    <w:p>
      <w:pPr>
        <w:pStyle w:val="Heading1"/>
      </w:pPr>
      <w:r>
        <w:t>Sergi açılışları</w:t>
      </w:r>
    </w:p>
    <w:p>
      <w:pPr>
        <w:keepNext w:val="0"/>
        <w:spacing w:after="120"/>
      </w:pPr>
      <w:r>
        <w:rPr>
          <w:b w:val="0"/>
          <w:sz w:val="21"/>
        </w:rPr>
        <w:t>L ve R bitişik bir bloktur; K, M, P sırası korunur. N ile S’nin sıra numaraları arasındaki fark 3’tür. Son kural tek yönlüdür: P’nin S’den önce olması, tek başına L’nin K’den önce olduğunu göstermez.</w:t>
      </w:r>
    </w:p>
    <w:p>
      <w:pPr>
        <w:pStyle w:val="Heading2"/>
      </w:pPr>
      <w:r>
        <w:t>Soru 6  Cevap C</w:t>
      </w:r>
    </w:p>
    <w:p>
      <w:pPr>
        <w:keepNext w:val="0"/>
        <w:spacing w:after="80"/>
      </w:pPr>
      <w:r>
        <w:rPr>
          <w:b w:val="0"/>
        </w:rPr>
        <w:t>M 4. sırada varsayılsın. N-S çifti, sıra farkı 3 olduğu için 1-4, 2-5, 3-6 veya 4-7’ye yerleşmelidir. 4. sıra dolu olduğundan yalnızca 2-5 ve 3-6 kalır. N-S 2-5’teyse L-R için kalan 1, 3, 6, 7 sıralarında tek bitişik yer 6-7’dir; K ve P’ye 1 ile 3 kalır ve P, M’den sonra olamaz. N-S 3-6’daysa L-R yalnızca 1-2’ye yerleşir; K ve P’ye 5 ile 7 kalır ve K, M’den önce olamaz. M’nin 2, 3, 5 ve 6. sıralarının her biri için geçerli düzen vardır.</w:t>
      </w:r>
    </w:p>
    <w:p>
      <w:pPr>
        <w:pStyle w:val="Heading2"/>
      </w:pPr>
      <w:r>
        <w:t>Soru 7  Cevap B</w:t>
      </w:r>
    </w:p>
    <w:p>
      <w:pPr>
        <w:keepNext w:val="0"/>
        <w:spacing w:after="80"/>
      </w:pPr>
      <w:r>
        <w:rPr>
          <w:b w:val="0"/>
        </w:rPr>
        <w:t>L, K’den önceyse koşullu kural P’nin S’den önce olmasını gerektirir. L-R bloğuyla birlikte L, R, K, M, P, S bu sırayla yer alır. Yedinci sergi N, bu zincirin arasına eklenecektir. N ile S’nin sıra farkı 3 olmalıdır; bunu sağlayan tek ekleme L - R - K - N - M - P - S düzenidir. N 4. sıradadır.</w:t>
      </w:r>
    </w:p>
    <w:p>
      <w:pPr>
        <w:pStyle w:val="Heading2"/>
      </w:pPr>
      <w:r>
        <w:t>Soru 8  Cevap A</w:t>
      </w:r>
    </w:p>
    <w:p>
      <w:pPr>
        <w:keepNext w:val="0"/>
        <w:spacing w:after="80"/>
      </w:pPr>
      <w:r>
        <w:rPr>
          <w:b w:val="0"/>
        </w:rPr>
        <w:t>S 1. sıradaysa N 4. sıradadır. L-R bloğu 2-3’e yerleştirilirse L, K’den önce olur ve P’nin S’den önce olması gerekir; S ilk sırada olduğu için bu imkânsızdır. Blok 5-6 veya 6-7’ye yerleşir. Her iki durumda K 2., M 3. sıradadır. Geçerli düzenler S - K - M - N - L - R - P ve S - K - M - N - P - L - R’dir.</w:t>
      </w:r>
    </w:p>
    <w:p>
      <w:pPr>
        <w:pStyle w:val="Heading2"/>
      </w:pPr>
      <w:r>
        <w:t>Soru 9  Cevap E</w:t>
      </w:r>
    </w:p>
    <w:p>
      <w:pPr>
        <w:keepNext w:val="0"/>
        <w:spacing w:after="80"/>
      </w:pPr>
      <w:r>
        <w:rPr>
          <w:b w:val="0"/>
        </w:rPr>
        <w:t>L - R - K - N - M - P - S düzeni E seçeneğini sağlar. A, N ile S’yi aynı sıraya koyar. C ve D, L-R bloğunu N’nin bulunduğu 4. sırayla çakıştırır. B için M 6. sıradaysa P 7. sırada olmalıdır; N 4. sıradayken S 1. veya 7. sırada olabilir, dolayısıyla S 1. sıraya zorlanır. Bu durumda 8. sorudaki yerleştirme M’yi 3. sıraya zorladığı için çelişki doğar.</w:t>
      </w:r>
    </w:p>
    <w:p>
      <w:pPr>
        <w:pStyle w:val="Heading2"/>
      </w:pPr>
      <w:r>
        <w:t>Soru 10  Cevap D</w:t>
      </w:r>
    </w:p>
    <w:p>
      <w:pPr>
        <w:keepNext w:val="0"/>
        <w:spacing w:after="80"/>
      </w:pPr>
      <w:r>
        <w:rPr>
          <w:b w:val="0"/>
        </w:rPr>
        <w:t>N 3. sıradaysa S 6. sıradadır. L-R bloğu 1-2’ye konursa L, K’den önce olur; K, M ve P’ye 4, 5 ve 7 kalır ve P’nin S’den önce olması koşulu bozulur. Blok zorunlu olarak 4-5’e gelir. K - M - N - L - R - S - P tek düzendir. A, B ve C seçenekleri ikişer; E seçeneği dört düzen bırakır.</w:t>
      </w:r>
    </w:p>
    <w:p>
      <w:pPr>
        <w:keepNext w:val="0"/>
        <w:spacing w:after="0"/>
      </w:pPr>
      <w:r>
        <w:rPr>
          <w:b w:val="0"/>
          <w:sz w:val="18"/>
        </w:rPr>
        <w:t>Denetim sonucu: Bu senaryoda 15 geçerli düzen vardır. Soruların her birinde yalnızca bir seçenek sorunun istediği ölçütü sağlar.</w:t>
      </w:r>
    </w:p>
    <w:p>
      <w:r>
        <w:br w:type="page"/>
      </w:r>
    </w:p>
    <w:p>
      <w:pPr>
        <w:pStyle w:val="Heading1"/>
      </w:pPr>
      <w:r>
        <w:t>Kısa film programı</w:t>
      </w:r>
    </w:p>
    <w:p>
      <w:pPr>
        <w:keepNext w:val="0"/>
        <w:spacing w:after="120"/>
      </w:pPr>
      <w:r>
        <w:rPr>
          <w:b w:val="0"/>
          <w:sz w:val="21"/>
        </w:rPr>
        <w:t>N ve P farklı sıralarda olduğundan iki durum bütün olasılıkları kapsar: N önceyse R 2. sırada; P önceyse R 5. sıradadır. K ile M’nin sıra numaraları arasındaki fark 2’dir. L bir uç sırayı kaplar.</w:t>
      </w:r>
    </w:p>
    <w:p>
      <w:pPr>
        <w:pStyle w:val="Heading2"/>
      </w:pPr>
      <w:r>
        <w:t>Soru 11  Cevap B</w:t>
      </w:r>
    </w:p>
    <w:p>
      <w:pPr>
        <w:keepNext w:val="0"/>
        <w:spacing w:after="80"/>
      </w:pPr>
      <w:r>
        <w:rPr>
          <w:b w:val="0"/>
        </w:rPr>
        <w:t>L - K - P - M - R - N düzeninde M, K’den iki sıra sonradır; L ilk sıradadır. P, N’den önce olduğu için R 5. sıradadır. A’da K-M aralığı ve R’nin konumu uygun değildir. C’de L uç sırada değildir. D’de N, P’den önceyken R 3. sıradadır. E’de K-M aralığı 1’dir; 2 olmalıdır.</w:t>
      </w:r>
    </w:p>
    <w:p>
      <w:pPr>
        <w:pStyle w:val="Heading2"/>
      </w:pPr>
      <w:r>
        <w:t>Soru 12  Cevap E</w:t>
      </w:r>
    </w:p>
    <w:p>
      <w:pPr>
        <w:keepNext w:val="0"/>
        <w:spacing w:after="80"/>
      </w:pPr>
      <w:r>
        <w:rPr>
          <w:b w:val="0"/>
        </w:rPr>
        <w:t>M 6. sıradaysa K 4., L 1. sıradadır. N, P ve R’ye 2, 3 ve 5 kalır. N, P’den önceyse R 2., N 3., P 5. sıradadır. P, N’den önceyse R 5., P 2., N 3. sıradadır. Her iki durumda N 3. sıradadır.</w:t>
      </w:r>
    </w:p>
    <w:p>
      <w:pPr>
        <w:pStyle w:val="Heading2"/>
      </w:pPr>
      <w:r>
        <w:t>Soru 13  Cevap D</w:t>
      </w:r>
    </w:p>
    <w:p>
      <w:pPr>
        <w:keepNext w:val="0"/>
        <w:spacing w:after="80"/>
      </w:pPr>
      <w:r>
        <w:rPr>
          <w:b w:val="0"/>
        </w:rPr>
        <w:t>N ilk sırada olduğundan P’den öncedir ve R 2. sıraya yerleşir. L ilk sırada olamayacağı için 6. sıradadır. K, M ve P’ye 3, 4 ve 5 kalır. M, K’den iki sıra sonra olduğundan K 3., M 5. ve P 4. sıradadır.</w:t>
      </w:r>
    </w:p>
    <w:p>
      <w:pPr>
        <w:pStyle w:val="Heading2"/>
      </w:pPr>
      <w:r>
        <w:t>Soru 14  Cevap A</w:t>
      </w:r>
    </w:p>
    <w:p>
      <w:pPr>
        <w:keepNext w:val="0"/>
        <w:spacing w:after="80"/>
      </w:pPr>
      <w:r>
        <w:rPr>
          <w:b w:val="0"/>
        </w:rPr>
        <w:t>L - K - P - M - R - N düzeni, L ilk sıradayken N’nin 6. sırada olabildiğini gösterir. B ve E, L ile aynı sırayı kullanır. C, K’yi 1. sıraya zorlayıp L ile çakıştırır. D ise R’nin yalnızca 2. veya 5. sırada olabilmesiyle çelişir.</w:t>
      </w:r>
    </w:p>
    <w:p>
      <w:pPr>
        <w:pStyle w:val="Heading2"/>
      </w:pPr>
      <w:r>
        <w:t>Soru 15  Cevap C</w:t>
      </w:r>
    </w:p>
    <w:p>
      <w:pPr>
        <w:keepNext w:val="0"/>
        <w:spacing w:after="80"/>
      </w:pPr>
      <w:r>
        <w:rPr>
          <w:b w:val="0"/>
        </w:rPr>
        <w:t>N - R - K - P - M - L düzeninde N ile P arasında iki film vardır. Arada dört film olması iki uç sıranın N ve P’ye ayrılmasını gerektirir; oysa bir uç sıra L’ye aittir. Arada üç film olması için sıra çifti 1-5 veya 2-6 olmalıdır. N 1, P 5 ise R 2 ve L 6 olur; K-M için 3-4 kalır ve iki sıra farkı sağlanamaz. P 1, N 5 ise R de 5’e zorlanır. N 2, P 6 ise R de 2’ye zorlanır. P 2, N 6 ise R 5 ve L 1 olur; K-M’ye yine 3-4 kalır. Daha büyük aralıklar elendiğinden en fazla iki film vardır.</w:t>
      </w:r>
    </w:p>
    <w:p>
      <w:pPr>
        <w:keepNext w:val="0"/>
        <w:spacing w:after="0"/>
      </w:pPr>
      <w:r>
        <w:rPr>
          <w:b w:val="0"/>
          <w:sz w:val="18"/>
        </w:rPr>
        <w:t>Denetim sonucu: Bu senaryoda 8 geçerli düzen vardır. Soruların her birinde yalnızca bir seçenek sorunun istediği ölçütü sağlar.</w:t>
      </w:r>
    </w:p>
    <w:p>
      <w:r>
        <w:br w:type="page"/>
      </w:r>
    </w:p>
    <w:p>
      <w:pPr>
        <w:pStyle w:val="Heading1"/>
      </w:pPr>
      <w:r>
        <w:t>Arşiv dosyalarının incelenmesi</w:t>
      </w:r>
    </w:p>
    <w:p>
      <w:pPr>
        <w:keepNext w:val="0"/>
        <w:spacing w:after="120"/>
      </w:pPr>
      <w:r>
        <w:rPr>
          <w:b w:val="0"/>
          <w:sz w:val="21"/>
        </w:rPr>
        <w:t>B ve D, bu sırayla bitişiktir. C ile G’nin sıra farkı 2’dir. “Yalnızca biri” iki önermenin birlikte doğru veya birlikte yanlış olmasını yasaklar. A, D’den sonra ise koşullu kural gereği E, G’den önce olamaz; dolayısıyla G’den sonra olmalıdır.</w:t>
      </w:r>
    </w:p>
    <w:p>
      <w:pPr>
        <w:pStyle w:val="Heading2"/>
      </w:pPr>
      <w:r>
        <w:t>Soru 16  Cevap D</w:t>
      </w:r>
    </w:p>
    <w:p>
      <w:pPr>
        <w:keepNext w:val="0"/>
        <w:spacing w:after="80"/>
      </w:pPr>
      <w:r>
        <w:rPr>
          <w:b w:val="0"/>
        </w:rPr>
        <w:t>A - E - G - F - C - B - D düzeni bütün kuralları sağlar: A, C’den öncedir; B-D bitişiktir; C ile G’nin sıra farkı 2’dir. E, B’den önce, F ise son sırada değildir; iki önermeden yalnızca biri doğrudur. E, G’den önceyken A da D’den öncedir. A seçeneğinde A, C’den sonradır. B seçeneğinde B-D bitişik değildir. C seçeneğinde “E, B’den önce” ve “F son sırada” önermelerinin ikisi de yanlıştır. E seçeneğinde E, G’den önce olduğu hâlde A, D’den sonradır.</w:t>
      </w:r>
    </w:p>
    <w:p>
      <w:pPr>
        <w:pStyle w:val="Heading2"/>
      </w:pPr>
      <w:r>
        <w:t>Soru 17  Cevap C</w:t>
      </w:r>
    </w:p>
    <w:p>
      <w:pPr>
        <w:keepNext w:val="0"/>
        <w:spacing w:after="80"/>
      </w:pPr>
      <w:r>
        <w:rPr>
          <w:b w:val="0"/>
        </w:rPr>
        <w:t>F 7. sıradaysa ikinci önerme doğrudur; ilk önerme yanlış olmalıdır. Dolayısıyla E, B’den sonra gelir. D, B’den hemen sonra olduğu için E, B ile D’nin arasına giremez. E zorunlu olarak D’den de sonra incelenir. Diğer seçeneklerin her biri bazı geçerli düzenlerde yanlış olur.</w:t>
      </w:r>
    </w:p>
    <w:p>
      <w:pPr>
        <w:pStyle w:val="Heading2"/>
      </w:pPr>
      <w:r>
        <w:t>Soru 18  Cevap E</w:t>
      </w:r>
    </w:p>
    <w:p>
      <w:pPr>
        <w:keepNext w:val="0"/>
        <w:spacing w:after="80"/>
      </w:pPr>
      <w:r>
        <w:rPr>
          <w:b w:val="0"/>
        </w:rPr>
        <w:t>G 1. sıradaysa C 3. sıradadır; A da C’den önce olmak zorunda olduğundan 2. sıraya gelir. B-D bloğu 4-5 veya 6-7’ye yerleşebilir. Blok 4-5’teyse E ile F’ye 6-7 kalır. E, B’den sonra olduğu için F 7. sırada, E 6. sırada olmalıdır. Blok 6-7’deyse E ve F, 4-5’i paylaşır. F yalnızca 4, 5 veya 7. sırada olabilir; 6. sırada olamaz.</w:t>
      </w:r>
    </w:p>
    <w:p>
      <w:pPr>
        <w:pStyle w:val="Heading2"/>
      </w:pPr>
      <w:r>
        <w:t>Soru 19  Cevap B</w:t>
      </w:r>
    </w:p>
    <w:p>
      <w:pPr>
        <w:keepNext w:val="0"/>
        <w:spacing w:after="80"/>
      </w:pPr>
      <w:r>
        <w:rPr>
          <w:b w:val="0"/>
        </w:rPr>
        <w:t>Kural, E’nin G’den önce olmasının A’nın D’den önce olmasını gerektirdiğini söyler. A, D’den sonra verildiğinde bu sonuç yanlıştır; bu nedenle E, G’den önce olamaz. E ve G farklı sıralarda olduğundan E, G’den sonra olmalıdır. İki geçerli düzen B - D - A - G - E - C - F ve B - D - G - A - C - E - F’dir; diğer seçenekler bu ikisinin yalnızca birinde doğrudur.</w:t>
      </w:r>
    </w:p>
    <w:p>
      <w:pPr>
        <w:pStyle w:val="Heading2"/>
      </w:pPr>
      <w:r>
        <w:t>Soru 20  Cevap A</w:t>
      </w:r>
    </w:p>
    <w:p>
      <w:pPr>
        <w:keepNext w:val="0"/>
        <w:spacing w:after="80"/>
      </w:pPr>
      <w:r>
        <w:rPr>
          <w:b w:val="0"/>
        </w:rPr>
        <w:t>C 4. sıradaysa G 2. veya 6. sıradadır. F 7. sırada olduğu için E, B’den ve bitişik D’den sonradır. G 2. sıraya konursa B-D yalnızca 5-6’ya sığar; E’ye D’den sonra yer kalmaz. Bu yüzden G 6. sıradadır. B-D 1-2’ye konursa A 3., E 5. sıraya gelir; E, G’den önce olduğu hâlde A, D’den önce olmaz ve koşul bozulur. Blok 2-3’e yerleşmelidir. Tek düzen A - B - D - C - E - G - F’tir; A 1. sıradadır.</w:t>
      </w:r>
    </w:p>
    <w:p>
      <w:pPr>
        <w:keepNext w:val="0"/>
        <w:spacing w:after="0"/>
      </w:pPr>
      <w:r>
        <w:rPr>
          <w:b w:val="0"/>
          <w:sz w:val="18"/>
        </w:rPr>
        <w:t>Denetim sonucu: Bu senaryoda 27 geçerli düzen vardır. Soruların her birinde yalnızca bir seçenek sorunun istediği ölçütü sağlar.</w:t>
      </w:r>
    </w:p>
    <w:p>
      <w:r>
        <w:br w:type="page"/>
      </w:r>
    </w:p>
    <w:p>
      <w:pPr>
        <w:pStyle w:val="Heading1"/>
      </w:pPr>
      <w:r>
        <w:t>Kazanım ve güçlük hedef matrisi</w:t>
      </w:r>
    </w:p>
    <w:p>
      <w:pPr>
        <w:keepNext w:val="0"/>
        <w:spacing w:after="100"/>
      </w:pPr>
      <w:r>
        <w:rPr>
          <w:b w:val="0"/>
          <w:sz w:val="20"/>
        </w:rPr>
        <w:t>Düzeyler editoryal hedeftir; gerçek öğrenci yanıtlarıyla ölçülmüş madde güçlüğü değildir. Kolay: doğrudan denetim veya kısa çıkarım. Orta: ek koşulla birkaç kuralı birleştirme. Zor: birden fazla durumu eleme, üst sınır veya yeterli bilgi denetimi.</w:t>
      </w:r>
    </w:p>
    <w:tbl>
      <w:tblPr>
        <w:tblW w:type="auto" w:w="0"/>
        <w:jc w:val="center"/>
        <w:tblLayout w:type="fixed"/>
        <w:tblLook w:firstColumn="1" w:firstRow="1" w:lastColumn="0" w:lastRow="0" w:noHBand="0" w:noVBand="1" w:val="04A0"/>
      </w:tblPr>
      <w:tblGrid>
        <w:gridCol w:w="691"/>
        <w:gridCol w:w="7819"/>
        <w:gridCol w:w="1656"/>
      </w:tblGrid>
      <w:tr>
        <w:trPr>
          <w:cantSplit/>
          <w:tblHeader/>
        </w:trPr>
        <w:tc>
          <w:tcPr>
            <w:tcW w:type="dxa" w:w="691"/>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shd w:fill="E6E6E6"/>
          </w:tcPr>
          <w:p>
            <w:pPr>
              <w:spacing w:after="0" w:line="240" w:lineRule="auto"/>
            </w:pPr>
            <w:r>
              <w:rPr>
                <w:rFonts w:ascii="Arial" w:hAnsi="Arial"/>
                <w:b/>
                <w:color w:val="000000"/>
                <w:sz w:val="20"/>
              </w:rPr>
              <w:t>Soru</w:t>
            </w:r>
          </w:p>
        </w:tc>
        <w:tc>
          <w:tcPr>
            <w:tcW w:type="dxa" w:w="7819"/>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shd w:fill="E6E6E6"/>
          </w:tcPr>
          <w:p>
            <w:pPr>
              <w:spacing w:after="0" w:line="240" w:lineRule="auto"/>
            </w:pPr>
            <w:r>
              <w:rPr>
                <w:rFonts w:ascii="Arial" w:hAnsi="Arial"/>
                <w:b/>
                <w:color w:val="000000"/>
                <w:sz w:val="20"/>
              </w:rPr>
              <w:t>Kazanım hedefi</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shd w:fill="E6E6E6"/>
          </w:tcPr>
          <w:p>
            <w:pPr>
              <w:spacing w:after="0" w:line="240" w:lineRule="auto"/>
            </w:pPr>
            <w:r>
              <w:rPr>
                <w:rFonts w:ascii="Arial" w:hAnsi="Arial"/>
                <w:b/>
                <w:color w:val="000000"/>
                <w:sz w:val="20"/>
              </w:rPr>
              <w:t>Güçlük hedefi</w:t>
            </w:r>
          </w:p>
        </w:tc>
      </w:tr>
      <w:tr>
        <w:trPr>
          <w:cantSplit/>
        </w:trPr>
        <w:tc>
          <w:tcPr>
            <w:tcW w:type="dxa" w:w="691"/>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819"/>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Sıralamayı tüm kurallarla sınama</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Kolay</w:t>
            </w:r>
          </w:p>
        </w:tc>
      </w:tr>
      <w:tr>
        <w:trPr>
          <w:cantSplit/>
        </w:trPr>
        <w:tc>
          <w:tcPr>
            <w:tcW w:type="dxa" w:w="691"/>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w:t>
            </w:r>
          </w:p>
        </w:tc>
        <w:tc>
          <w:tcPr>
            <w:tcW w:type="dxa" w:w="7819"/>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Zincirlerden zorunlu uç konumu çıkarma</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Kolay</w:t>
            </w:r>
          </w:p>
        </w:tc>
      </w:tr>
      <w:tr>
        <w:trPr>
          <w:cantSplit/>
        </w:trPr>
        <w:tc>
          <w:tcPr>
            <w:tcW w:type="dxa" w:w="691"/>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3</w:t>
            </w:r>
          </w:p>
        </w:tc>
        <w:tc>
          <w:tcPr>
            <w:tcW w:type="dxa" w:w="7819"/>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Ek koşulla bitişik bloğu yerleştirme</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Orta</w:t>
            </w:r>
          </w:p>
        </w:tc>
      </w:tr>
      <w:tr>
        <w:trPr>
          <w:cantSplit/>
        </w:trPr>
        <w:tc>
          <w:tcPr>
            <w:tcW w:type="dxa" w:w="691"/>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4</w:t>
            </w:r>
          </w:p>
        </w:tc>
        <w:tc>
          <w:tcPr>
            <w:tcW w:type="dxa" w:w="7819"/>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Koşul altında olası konum kümesini bulma</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Orta</w:t>
            </w:r>
          </w:p>
        </w:tc>
      </w:tr>
      <w:tr>
        <w:trPr>
          <w:cantSplit/>
        </w:trPr>
        <w:tc>
          <w:tcPr>
            <w:tcW w:type="dxa" w:w="691"/>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5</w:t>
            </w:r>
          </w:p>
        </w:tc>
        <w:tc>
          <w:tcPr>
            <w:tcW w:type="dxa" w:w="7819"/>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Sıralamayı tekilleştiren bilgiyi seçme</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Orta</w:t>
            </w:r>
          </w:p>
        </w:tc>
      </w:tr>
      <w:tr>
        <w:trPr>
          <w:cantSplit/>
        </w:trPr>
        <w:tc>
          <w:tcPr>
            <w:tcW w:type="dxa" w:w="691"/>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6</w:t>
            </w:r>
          </w:p>
        </w:tc>
        <w:tc>
          <w:tcPr>
            <w:tcW w:type="dxa" w:w="7819"/>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Aralık ve blok kurallarıyla imkânsız konumu bulma</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Zor</w:t>
            </w:r>
          </w:p>
        </w:tc>
      </w:tr>
      <w:tr>
        <w:trPr>
          <w:cantSplit/>
        </w:trPr>
        <w:tc>
          <w:tcPr>
            <w:tcW w:type="dxa" w:w="691"/>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7</w:t>
            </w:r>
          </w:p>
        </w:tc>
        <w:tc>
          <w:tcPr>
            <w:tcW w:type="dxa" w:w="7819"/>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Koşullu önermeyi zincirle birleştirme</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Zor</w:t>
            </w:r>
          </w:p>
        </w:tc>
      </w:tr>
      <w:tr>
        <w:trPr>
          <w:cantSplit/>
        </w:trPr>
        <w:tc>
          <w:tcPr>
            <w:tcW w:type="dxa" w:w="691"/>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8</w:t>
            </w:r>
          </w:p>
        </w:tc>
        <w:tc>
          <w:tcPr>
            <w:tcW w:type="dxa" w:w="7819"/>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Sabit aralıkla kalan blokları yerleştirme</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Orta</w:t>
            </w:r>
          </w:p>
        </w:tc>
      </w:tr>
      <w:tr>
        <w:trPr>
          <w:cantSplit/>
        </w:trPr>
        <w:tc>
          <w:tcPr>
            <w:tcW w:type="dxa" w:w="691"/>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9</w:t>
            </w:r>
          </w:p>
        </w:tc>
        <w:tc>
          <w:tcPr>
            <w:tcW w:type="dxa" w:w="7819"/>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Ek koşulda seçenekleri eleyip örnek kurma</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Zor</w:t>
            </w:r>
          </w:p>
        </w:tc>
      </w:tr>
      <w:tr>
        <w:trPr>
          <w:cantSplit/>
        </w:trPr>
        <w:tc>
          <w:tcPr>
            <w:tcW w:type="dxa" w:w="691"/>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10</w:t>
            </w:r>
          </w:p>
        </w:tc>
        <w:tc>
          <w:tcPr>
            <w:tcW w:type="dxa" w:w="7819"/>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Yeterli ek bilgiyi düzen sayısıyla ayırt etme</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Zor</w:t>
            </w:r>
          </w:p>
        </w:tc>
      </w:tr>
      <w:tr>
        <w:trPr>
          <w:cantSplit/>
        </w:trPr>
        <w:tc>
          <w:tcPr>
            <w:tcW w:type="dxa" w:w="691"/>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11</w:t>
            </w:r>
          </w:p>
        </w:tc>
        <w:tc>
          <w:tcPr>
            <w:tcW w:type="dxa" w:w="7819"/>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Koşullu iki durumu bir düzende denetleme</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Kolay</w:t>
            </w:r>
          </w:p>
        </w:tc>
      </w:tr>
      <w:tr>
        <w:trPr>
          <w:cantSplit/>
        </w:trPr>
        <w:tc>
          <w:tcPr>
            <w:tcW w:type="dxa" w:w="691"/>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12</w:t>
            </w:r>
          </w:p>
        </w:tc>
        <w:tc>
          <w:tcPr>
            <w:tcW w:type="dxa" w:w="7819"/>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İki koşullu durumun ortak sonucunu bulma</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Orta</w:t>
            </w:r>
          </w:p>
        </w:tc>
      </w:tr>
      <w:tr>
        <w:trPr>
          <w:cantSplit/>
        </w:trPr>
        <w:tc>
          <w:tcPr>
            <w:tcW w:type="dxa" w:w="691"/>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13</w:t>
            </w:r>
          </w:p>
        </w:tc>
        <w:tc>
          <w:tcPr>
            <w:tcW w:type="dxa" w:w="7819"/>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Öncül doğruyken yerleşimi tamamlama</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Orta</w:t>
            </w:r>
          </w:p>
        </w:tc>
      </w:tr>
      <w:tr>
        <w:trPr>
          <w:cantSplit/>
        </w:trPr>
        <w:tc>
          <w:tcPr>
            <w:tcW w:type="dxa" w:w="691"/>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14</w:t>
            </w:r>
          </w:p>
        </w:tc>
        <w:tc>
          <w:tcPr>
            <w:tcW w:type="dxa" w:w="7819"/>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Olası durum için geçerli örnek oluşturma</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Kolay</w:t>
            </w:r>
          </w:p>
        </w:tc>
      </w:tr>
      <w:tr>
        <w:trPr>
          <w:cantSplit/>
        </w:trPr>
        <w:tc>
          <w:tcPr>
            <w:tcW w:type="dxa" w:w="691"/>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15</w:t>
            </w:r>
          </w:p>
        </w:tc>
        <w:tc>
          <w:tcPr>
            <w:tcW w:type="dxa" w:w="7819"/>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Üst sınırı eleme ve örnekle doğrulama</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Zor</w:t>
            </w:r>
          </w:p>
        </w:tc>
      </w:tr>
      <w:tr>
        <w:trPr>
          <w:cantSplit/>
        </w:trPr>
        <w:tc>
          <w:tcPr>
            <w:tcW w:type="dxa" w:w="691"/>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16</w:t>
            </w:r>
          </w:p>
        </w:tc>
        <w:tc>
          <w:tcPr>
            <w:tcW w:type="dxa" w:w="7819"/>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Dışlayıcı koşul dahil bütün kuralları sınama</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Orta</w:t>
            </w:r>
          </w:p>
        </w:tc>
      </w:tr>
      <w:tr>
        <w:trPr>
          <w:cantSplit/>
        </w:trPr>
        <w:tc>
          <w:tcPr>
            <w:tcW w:type="dxa" w:w="691"/>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17</w:t>
            </w:r>
          </w:p>
        </w:tc>
        <w:tc>
          <w:tcPr>
            <w:tcW w:type="dxa" w:w="7819"/>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Yalnızca biri kuralından zorunlu sonuç çıkarma</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Orta</w:t>
            </w:r>
          </w:p>
        </w:tc>
      </w:tr>
      <w:tr>
        <w:trPr>
          <w:cantSplit/>
        </w:trPr>
        <w:tc>
          <w:tcPr>
            <w:tcW w:type="dxa" w:w="691"/>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18</w:t>
            </w:r>
          </w:p>
        </w:tc>
        <w:tc>
          <w:tcPr>
            <w:tcW w:type="dxa" w:w="7819"/>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Ek koşulda blok ve dışlayıcı kuralı birleştirme</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Orta</w:t>
            </w:r>
          </w:p>
        </w:tc>
      </w:tr>
      <w:tr>
        <w:trPr>
          <w:cantSplit/>
        </w:trPr>
        <w:tc>
          <w:tcPr>
            <w:tcW w:type="dxa" w:w="691"/>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19</w:t>
            </w:r>
          </w:p>
        </w:tc>
        <w:tc>
          <w:tcPr>
            <w:tcW w:type="dxa" w:w="7819"/>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Koşullu önermede karşıt ters çıkarım yapma</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Orta</w:t>
            </w:r>
          </w:p>
        </w:tc>
      </w:tr>
      <w:tr>
        <w:trPr>
          <w:cantSplit/>
        </w:trPr>
        <w:tc>
          <w:tcPr>
            <w:tcW w:type="dxa" w:w="691"/>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20</w:t>
            </w:r>
          </w:p>
        </w:tc>
        <w:tc>
          <w:tcPr>
            <w:tcW w:type="dxa" w:w="7819"/>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Birden çok ek koşulla tam düzen kurma</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Zor</w:t>
            </w:r>
          </w:p>
        </w:tc>
      </w:tr>
    </w:tbl>
    <w:p>
      <w:pPr>
        <w:keepNext w:val="0"/>
        <w:spacing w:after="120"/>
      </w:pPr>
      <w:r>
        <w:rPr>
          <w:b w:val="0"/>
          <w:sz w:val="18"/>
        </w:rPr>
        <w:t>Dağılım: 4 kolay, 10 orta, 6 zor.</w:t>
      </w:r>
    </w:p>
    <w:p>
      <w:pPr>
        <w:pStyle w:val="Heading2"/>
      </w:pPr>
      <w:r>
        <w:t>Tekrar önerileri</w:t>
      </w:r>
    </w:p>
    <w:p>
      <w:pPr>
        <w:keepNext w:val="0"/>
        <w:spacing w:after="100"/>
      </w:pPr>
      <w:r>
        <w:rPr>
          <w:b w:val="0"/>
          <w:sz w:val="20"/>
        </w:rPr>
        <w:t>1, 2, 3, 6, 8, 11 veya 14 yanlışsa önce sıralama çizgisi ve bitişik blok çalışın. 7, 12, 13, 17, 18, 19 veya 20 yanlışsa koşullu önermeleri ayrı durumlara ayırın. 4, 5, 9, 10 veya 15 yanlışsa tek örnek ile bütün olasılıkları ayırt etmeye odaklanın.</w:t>
      </w:r>
    </w:p>
    <w:p>
      <w:r>
        <w:br w:type="page"/>
      </w:r>
    </w:p>
    <w:p>
      <w:pPr>
        <w:pStyle w:val="Heading1"/>
      </w:pPr>
      <w:r>
        <w:t>Bütün düzenlerle doğrulama</w:t>
      </w:r>
    </w:p>
    <w:p>
      <w:pPr>
        <w:keepNext w:val="0"/>
        <w:spacing w:after="100"/>
      </w:pPr>
      <w:r>
        <w:rPr>
          <w:b w:val="0"/>
          <w:sz w:val="20"/>
        </w:rPr>
        <w:t>S1 ve S3 için 6! = 720’şer, S2 ve S4 için 7! = 5.040’ar aday sıralama incelendi. Toplam 11.520 adayın kurallara uygunluğu, birbirinden ayrı yazılmış iki modelde aynı sonucu verdi. Geçerli düzen sayıları S1 için 9, S2 için 15, S3 için 8, S4 için 27’dir.</w:t>
      </w:r>
    </w:p>
    <w:p>
      <w:pPr>
        <w:keepNext w:val="0"/>
        <w:spacing w:after="100"/>
      </w:pPr>
      <w:r>
        <w:rPr>
          <w:b w:val="0"/>
          <w:sz w:val="19"/>
        </w:rPr>
        <w:t>A–E sütunları, seçenek önermesini sağlayan düzen sayısını gösterir. N, sorunun ek koşulu uygulandıktan sonra kalan düzen sayısıdır. “Kesin” için sayı N’ye eşit, “olabilir” için sıfırdan büyük, “olamaz” için sıfır olmalıdır. “Tek düzen” sorularında doğru ek bilgi yalnızca bir düzen bırakır.</w:t>
      </w:r>
    </w:p>
    <w:tbl>
      <w:tblPr>
        <w:tblW w:type="auto" w:w="0"/>
        <w:jc w:val="center"/>
        <w:tblLayout w:type="fixed"/>
        <w:tblLook w:firstColumn="1" w:firstRow="1" w:lastColumn="0" w:lastRow="0" w:noHBand="0" w:noVBand="1" w:val="04A0"/>
      </w:tblPr>
      <w:tblGrid>
        <w:gridCol w:w="648"/>
        <w:gridCol w:w="2174"/>
        <w:gridCol w:w="720"/>
        <w:gridCol w:w="720"/>
        <w:gridCol w:w="720"/>
        <w:gridCol w:w="720"/>
        <w:gridCol w:w="720"/>
        <w:gridCol w:w="720"/>
        <w:gridCol w:w="936"/>
      </w:tblGrid>
      <w:tr>
        <w:trPr>
          <w:cantSplit/>
          <w:tblHeader/>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shd w:fill="E6E6E6"/>
          </w:tcPr>
          <w:p>
            <w:pPr>
              <w:spacing w:after="0" w:line="240" w:lineRule="auto"/>
            </w:pPr>
            <w:r>
              <w:rPr>
                <w:rFonts w:ascii="Arial" w:hAnsi="Arial"/>
                <w:b/>
                <w:color w:val="000000"/>
                <w:sz w:val="20"/>
              </w:rPr>
              <w:t>Soru</w:t>
            </w:r>
          </w:p>
        </w:tc>
        <w:tc>
          <w:tcPr>
            <w:tcW w:type="dxa" w:w="217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shd w:fill="E6E6E6"/>
          </w:tcPr>
          <w:p>
            <w:pPr>
              <w:spacing w:after="0" w:line="240" w:lineRule="auto"/>
            </w:pPr>
            <w:r>
              <w:rPr>
                <w:rFonts w:ascii="Arial" w:hAnsi="Arial"/>
                <w:b/>
                <w:color w:val="000000"/>
                <w:sz w:val="20"/>
              </w:rPr>
              <w:t>Ölçüt</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shd w:fill="E6E6E6"/>
          </w:tcPr>
          <w:p>
            <w:pPr>
              <w:spacing w:after="0" w:line="240" w:lineRule="auto"/>
            </w:pPr>
            <w:r>
              <w:rPr>
                <w:rFonts w:ascii="Arial" w:hAnsi="Arial"/>
                <w:b/>
                <w:color w:val="000000"/>
                <w:sz w:val="20"/>
              </w:rPr>
              <w:t>N</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shd w:fill="E6E6E6"/>
          </w:tcPr>
          <w:p>
            <w:pPr>
              <w:spacing w:after="0" w:line="240" w:lineRule="auto"/>
            </w:pPr>
            <w:r>
              <w:rPr>
                <w:rFonts w:ascii="Arial" w:hAnsi="Arial"/>
                <w:b/>
                <w:color w:val="000000"/>
                <w:sz w:val="20"/>
              </w:rPr>
              <w:t>A</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shd w:fill="E6E6E6"/>
          </w:tcPr>
          <w:p>
            <w:pPr>
              <w:spacing w:after="0" w:line="240" w:lineRule="auto"/>
            </w:pPr>
            <w:r>
              <w:rPr>
                <w:rFonts w:ascii="Arial" w:hAnsi="Arial"/>
                <w:b/>
                <w:color w:val="000000"/>
                <w:sz w:val="20"/>
              </w:rPr>
              <w:t>B</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shd w:fill="E6E6E6"/>
          </w:tcPr>
          <w:p>
            <w:pPr>
              <w:spacing w:after="0" w:line="240" w:lineRule="auto"/>
            </w:pPr>
            <w:r>
              <w:rPr>
                <w:rFonts w:ascii="Arial" w:hAnsi="Arial"/>
                <w:b/>
                <w:color w:val="000000"/>
                <w:sz w:val="20"/>
              </w:rPr>
              <w:t>C</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shd w:fill="E6E6E6"/>
          </w:tcPr>
          <w:p>
            <w:pPr>
              <w:spacing w:after="0" w:line="240" w:lineRule="auto"/>
            </w:pPr>
            <w:r>
              <w:rPr>
                <w:rFonts w:ascii="Arial" w:hAnsi="Arial"/>
                <w:b/>
                <w:color w:val="000000"/>
                <w:sz w:val="20"/>
              </w:rPr>
              <w:t>D</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shd w:fill="E6E6E6"/>
          </w:tcPr>
          <w:p>
            <w:pPr>
              <w:spacing w:after="0" w:line="240" w:lineRule="auto"/>
            </w:pPr>
            <w:r>
              <w:rPr>
                <w:rFonts w:ascii="Arial" w:hAnsi="Arial"/>
                <w:b/>
                <w:color w:val="000000"/>
                <w:sz w:val="20"/>
              </w:rPr>
              <w:t>E</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shd w:fill="E6E6E6"/>
          </w:tcPr>
          <w:p>
            <w:pPr>
              <w:spacing w:after="0" w:line="240" w:lineRule="auto"/>
            </w:pPr>
            <w:r>
              <w:rPr>
                <w:rFonts w:ascii="Arial" w:hAnsi="Arial"/>
                <w:b/>
                <w:color w:val="000000"/>
                <w:sz w:val="20"/>
              </w:rPr>
              <w:t>Cevap</w:t>
            </w:r>
          </w:p>
        </w:tc>
      </w:tr>
      <w:tr>
        <w:trPr>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217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Olabilir</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9</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C</w:t>
            </w:r>
          </w:p>
        </w:tc>
      </w:tr>
      <w:tr>
        <w:trPr>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w:t>
            </w:r>
          </w:p>
        </w:tc>
        <w:tc>
          <w:tcPr>
            <w:tcW w:type="dxa" w:w="217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Kesin</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9</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9</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6</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3</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4</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A</w:t>
            </w:r>
          </w:p>
        </w:tc>
      </w:tr>
      <w:tr>
        <w:trPr>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3</w:t>
            </w:r>
          </w:p>
        </w:tc>
        <w:tc>
          <w:tcPr>
            <w:tcW w:type="dxa" w:w="217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Kesin</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D</w:t>
            </w:r>
          </w:p>
        </w:tc>
      </w:tr>
      <w:tr>
        <w:trPr>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4</w:t>
            </w:r>
          </w:p>
        </w:tc>
        <w:tc>
          <w:tcPr>
            <w:tcW w:type="dxa" w:w="217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Konum kümesi</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E</w:t>
            </w:r>
          </w:p>
        </w:tc>
      </w:tr>
      <w:tr>
        <w:trPr>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5</w:t>
            </w:r>
          </w:p>
        </w:tc>
        <w:tc>
          <w:tcPr>
            <w:tcW w:type="dxa" w:w="217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Tek düzen</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9</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B</w:t>
            </w:r>
          </w:p>
        </w:tc>
      </w:tr>
      <w:tr>
        <w:trPr>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6</w:t>
            </w:r>
          </w:p>
        </w:tc>
        <w:tc>
          <w:tcPr>
            <w:tcW w:type="dxa" w:w="217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Olamaz</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15</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4</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6</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3</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C</w:t>
            </w:r>
          </w:p>
        </w:tc>
      </w:tr>
      <w:tr>
        <w:trPr>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7</w:t>
            </w:r>
          </w:p>
        </w:tc>
        <w:tc>
          <w:tcPr>
            <w:tcW w:type="dxa" w:w="217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Kesin</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B</w:t>
            </w:r>
          </w:p>
        </w:tc>
      </w:tr>
      <w:tr>
        <w:trPr>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8</w:t>
            </w:r>
          </w:p>
        </w:tc>
        <w:tc>
          <w:tcPr>
            <w:tcW w:type="dxa" w:w="217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Kesin</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A</w:t>
            </w:r>
          </w:p>
        </w:tc>
      </w:tr>
      <w:tr>
        <w:trPr>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9</w:t>
            </w:r>
          </w:p>
        </w:tc>
        <w:tc>
          <w:tcPr>
            <w:tcW w:type="dxa" w:w="217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Olabilir</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5</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E</w:t>
            </w:r>
          </w:p>
        </w:tc>
      </w:tr>
      <w:tr>
        <w:trPr>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10</w:t>
            </w:r>
          </w:p>
        </w:tc>
        <w:tc>
          <w:tcPr>
            <w:tcW w:type="dxa" w:w="217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Tek düzen</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15</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4</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D</w:t>
            </w:r>
          </w:p>
        </w:tc>
      </w:tr>
      <w:tr>
        <w:trPr>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11</w:t>
            </w:r>
          </w:p>
        </w:tc>
        <w:tc>
          <w:tcPr>
            <w:tcW w:type="dxa" w:w="217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Olabilir</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8</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B</w:t>
            </w:r>
          </w:p>
        </w:tc>
      </w:tr>
      <w:tr>
        <w:trPr>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12</w:t>
            </w:r>
          </w:p>
        </w:tc>
        <w:tc>
          <w:tcPr>
            <w:tcW w:type="dxa" w:w="217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Kesin</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E</w:t>
            </w:r>
          </w:p>
        </w:tc>
      </w:tr>
      <w:tr>
        <w:trPr>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13</w:t>
            </w:r>
          </w:p>
        </w:tc>
        <w:tc>
          <w:tcPr>
            <w:tcW w:type="dxa" w:w="217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Kesin</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D</w:t>
            </w:r>
          </w:p>
        </w:tc>
      </w:tr>
      <w:tr>
        <w:trPr>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14</w:t>
            </w:r>
          </w:p>
        </w:tc>
        <w:tc>
          <w:tcPr>
            <w:tcW w:type="dxa" w:w="217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Olabilir</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4</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A</w:t>
            </w:r>
          </w:p>
        </w:tc>
      </w:tr>
      <w:tr>
        <w:trPr>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15</w:t>
            </w:r>
          </w:p>
        </w:tc>
        <w:tc>
          <w:tcPr>
            <w:tcW w:type="dxa" w:w="217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En büyük aralık</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8</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4</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C</w:t>
            </w:r>
          </w:p>
        </w:tc>
      </w:tr>
      <w:tr>
        <w:trPr>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16</w:t>
            </w:r>
          </w:p>
        </w:tc>
        <w:tc>
          <w:tcPr>
            <w:tcW w:type="dxa" w:w="217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Olabilir</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27</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D</w:t>
            </w:r>
          </w:p>
        </w:tc>
      </w:tr>
      <w:tr>
        <w:trPr>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17</w:t>
            </w:r>
          </w:p>
        </w:tc>
        <w:tc>
          <w:tcPr>
            <w:tcW w:type="dxa" w:w="217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Kesin</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5</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4</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3</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5</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3</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C</w:t>
            </w:r>
          </w:p>
        </w:tc>
      </w:tr>
      <w:tr>
        <w:trPr>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18</w:t>
            </w:r>
          </w:p>
        </w:tc>
        <w:tc>
          <w:tcPr>
            <w:tcW w:type="dxa" w:w="217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Olamaz</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3</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E</w:t>
            </w:r>
          </w:p>
        </w:tc>
      </w:tr>
      <w:tr>
        <w:trPr>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19</w:t>
            </w:r>
          </w:p>
        </w:tc>
        <w:tc>
          <w:tcPr>
            <w:tcW w:type="dxa" w:w="217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Kesin</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B</w:t>
            </w:r>
          </w:p>
        </w:tc>
      </w:tr>
      <w:tr>
        <w:trPr>
          <w:cantSplit/>
        </w:trPr>
        <w:tc>
          <w:tcPr>
            <w:tcW w:type="dxa" w:w="648"/>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20</w:t>
            </w:r>
          </w:p>
        </w:tc>
        <w:tc>
          <w:tcPr>
            <w:tcW w:type="dxa" w:w="2174"/>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Kesin</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1</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720"/>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0</w:t>
            </w:r>
          </w:p>
        </w:tc>
        <w:tc>
          <w:tcPr>
            <w:tcW w:type="dxa" w:w="936"/>
            <w:vAlign w:val="center"/>
            <w:tcBorders>
              <w:top w:val="single" w:sz="4" w:color="D9D9D9"/>
              <w:left w:val="single" w:sz="4" w:color="D9D9D9"/>
              <w:bottom w:val="single" w:sz="4" w:color="D9D9D9"/>
              <w:right w:val="single" w:sz="4" w:color="D9D9D9"/>
              <w:insideH w:val="single" w:sz="4" w:color="D9D9D9"/>
              <w:insideV w:val="single" w:sz="4" w:color="D9D9D9"/>
            </w:tcBorders>
            <w:tcMar>
              <w:top w:w="55" w:type="dxa"/>
              <w:bottom w:w="55" w:type="dxa"/>
              <w:left w:w="90" w:type="dxa"/>
              <w:right w:w="90" w:type="dxa"/>
            </w:tcMar>
          </w:tcPr>
          <w:p>
            <w:pPr>
              <w:spacing w:after="0" w:line="240" w:lineRule="auto"/>
            </w:pPr>
            <w:r>
              <w:rPr>
                <w:rFonts w:ascii="Arial" w:hAnsi="Arial"/>
                <w:b w:val="0"/>
                <w:color w:val="000000"/>
                <w:sz w:val="20"/>
              </w:rPr>
              <w:t>A</w:t>
            </w:r>
          </w:p>
        </w:tc>
      </w:tr>
    </w:tbl>
    <w:p>
      <w:pPr>
        <w:keepNext w:val="0"/>
        <w:spacing w:after="120"/>
      </w:pPr>
      <w:r>
        <w:rPr>
          <w:b w:val="0"/>
          <w:sz w:val="19"/>
        </w:rPr>
        <w:t>4. soruda sayılar tek başına cevap ölçütü değildir: F’nin tüm olası konumları {3, 5} kümesidir. 15. soruda en büyük ara film sayısı 2’dir. İki soru, sırasıyla tam küme eşitliği ve en büyük değer üzerinden ayrıca kontrol edilmiştir.</w:t>
      </w:r>
    </w:p>
    <w:p>
      <w:pPr>
        <w:keepNext w:val="0"/>
        <w:spacing w:after="100"/>
      </w:pPr>
      <w:r>
        <w:rPr>
          <w:b w:val="0"/>
          <w:sz w:val="19"/>
        </w:rPr>
        <w:t>Tam kanıt: Denetim/Tum-Gecerli-Duzenler.txt ve Denetim/Dogrulama-Sonucu.json. Aynı klasördeki Dogrula.py, Pilot-Verisi.json üzerinden denetimi yeniden çalıştırır. Bu kontrol mantıksal tekilliği doğrular; insan editör değerlendirmesi ve öğrenci uygulaması yapılmış olduğu anlamına gelmez.</w:t>
      </w:r>
    </w:p>
    <w:sectPr w:rsidR="00FC693F" w:rsidRPr="0006063C" w:rsidSect="00034616">
      <w:headerReference w:type="default" r:id="rId9"/>
      <w:footerReference w:type="default" r:id="rId10"/>
      <w:pgSz w:w="12240" w:h="15840"/>
      <w:pgMar w:top="936" w:right="1037" w:bottom="936" w:left="1037"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Pilot 1.0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ALES Sözel Mantık Pilotu  |  Cevaplar ve çözümler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eastAsia="Arial" w:cs="Arial"/>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line="259" w:lineRule="auto"/>
      <w:outlineLvl w:val="0"/>
    </w:pPr>
    <w:rPr>
      <w:rFonts w:asciiTheme="majorHAnsi" w:eastAsiaTheme="majorEastAsia" w:hAnsiTheme="majorHAnsi" w:cstheme="majorBidi" w:ascii="Arial" w:hAnsi="Arial" w:eastAsia="Arial" w:cs="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80" w:after="100" w:line="259" w:lineRule="auto"/>
      <w:outlineLvl w:val="1"/>
    </w:pPr>
    <w:rPr>
      <w:rFonts w:asciiTheme="majorHAnsi" w:eastAsiaTheme="majorEastAsia" w:hAnsiTheme="majorHAnsi" w:cstheme="majorBidi"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80" w:after="100" w:line="259" w:lineRule="auto"/>
      <w:outlineLvl w:val="2"/>
    </w:pPr>
    <w:rPr>
      <w:rFonts w:asciiTheme="majorHAnsi" w:eastAsiaTheme="majorEastAsia" w:hAnsiTheme="majorHAnsi" w:cstheme="majorBidi" w:ascii="Arial" w:hAnsi="Arial" w:eastAsia="Arial" w:cs="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59" w:lineRule="auto" w:before="0"/>
      <w:contextualSpacing/>
    </w:pPr>
    <w:rPr>
      <w:rFonts w:asciiTheme="majorHAnsi" w:eastAsiaTheme="majorEastAsia" w:hAnsiTheme="majorHAnsi" w:cstheme="majorBidi" w:ascii="Arial" w:hAnsi="Arial" w:eastAsia="Arial" w:cs="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59" w:lineRule="auto" w:before="0"/>
    </w:pPr>
    <w:rPr>
      <w:rFonts w:asciiTheme="majorHAnsi" w:eastAsiaTheme="majorEastAsia" w:hAnsiTheme="majorHAnsi" w:cstheme="majorBidi" w:ascii="Arial" w:hAnsi="Arial" w:eastAsia="Arial" w:cs="Arial"/>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kuman.osym.gov.tr/web/2026/7/basvuru-kilavuzu-s8si6u-30101118.pdf" TargetMode="External"/><Relationship Id="rId12" Type="http://schemas.openxmlformats.org/officeDocument/2006/relationships/hyperlink" Target="https://osym.gov.tr/2026-ales2-temel-soru-kitapcigi-ve-cevap-anahtari-yayimlan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ALES Sözel Mantık Cevaplar ve Çözümler</dc:title>
  <dc:subject>Sıralama ve koşullu çıkarım</dc:subject>
  <dc:creator/>
  <cp:keywords>ALES, sözel mantık, pilot</cp:keywords>
  <dc:description>generated by python-docx</dc:description>
  <cp:lastModifiedBy/>
  <cp:revision>1</cp:revision>
  <dcterms:created xsi:type="dcterms:W3CDTF">2013-12-23T23:15:00Z</dcterms:created>
  <dcterms:modified xsi:type="dcterms:W3CDTF">2013-12-23T23:15:00Z</dcterms:modified>
  <cp:category/>
</cp:coreProperties>
</file>